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EEB0" w14:textId="352B6265" w:rsidR="00255682" w:rsidRDefault="00701BAD">
      <w:r>
        <w:fldChar w:fldCharType="begin"/>
      </w:r>
      <w:r>
        <w:instrText>HYPERLINK "http://www.tsoe.org.tw/awards/awards.html"</w:instrText>
      </w:r>
      <w:r>
        <w:fldChar w:fldCharType="separate"/>
      </w:r>
      <w:r>
        <w:rPr>
          <w:rStyle w:val="a3"/>
        </w:rPr>
        <w:t>各類獎項</w:t>
      </w:r>
      <w:r>
        <w:rPr>
          <w:rStyle w:val="a3"/>
        </w:rPr>
        <w:t xml:space="preserve"> (tsoe.org.tw)</w:t>
      </w:r>
      <w:r>
        <w:fldChar w:fldCharType="end"/>
      </w:r>
    </w:p>
    <w:p w14:paraId="64026760" w14:textId="77777777" w:rsidR="00701BAD" w:rsidRDefault="00701BAD">
      <w:pPr>
        <w:rPr>
          <w:rFonts w:hint="eastAsia"/>
        </w:rPr>
      </w:pPr>
    </w:p>
    <w:p w14:paraId="51055350" w14:textId="77777777" w:rsidR="00701BAD" w:rsidRDefault="00701BAD" w:rsidP="00701BAD">
      <w:pPr>
        <w:rPr>
          <w:rFonts w:hint="eastAsia"/>
        </w:rPr>
      </w:pPr>
      <w:r>
        <w:rPr>
          <w:rFonts w:hint="eastAsia"/>
        </w:rPr>
        <w:t>「社團法人台灣海洋工程學會獎學金」評選辦法</w:t>
      </w:r>
    </w:p>
    <w:p w14:paraId="545A15F4" w14:textId="77777777" w:rsidR="00701BAD" w:rsidRDefault="00701BAD" w:rsidP="00701BAD"/>
    <w:p w14:paraId="1F090F14" w14:textId="77777777" w:rsidR="00701BAD" w:rsidRDefault="00701BAD" w:rsidP="00701BAD">
      <w:pPr>
        <w:rPr>
          <w:rFonts w:hint="eastAsia"/>
        </w:rPr>
      </w:pPr>
      <w:r>
        <w:rPr>
          <w:rFonts w:hint="eastAsia"/>
        </w:rPr>
        <w:t xml:space="preserve">94.07.06 </w:t>
      </w:r>
      <w:r>
        <w:rPr>
          <w:rFonts w:hint="eastAsia"/>
        </w:rPr>
        <w:t>本會第三屆第七次理監事聯席會議通過</w:t>
      </w:r>
    </w:p>
    <w:p w14:paraId="39943926" w14:textId="77777777" w:rsidR="00701BAD" w:rsidRDefault="00701BAD" w:rsidP="00701BAD">
      <w:r>
        <w:t xml:space="preserve">110.11.17 </w:t>
      </w:r>
      <w:r>
        <w:rPr>
          <w:rFonts w:hint="eastAsia"/>
        </w:rPr>
        <w:t>本會第二屆第十三次理監事聯席會議通過</w:t>
      </w:r>
    </w:p>
    <w:p w14:paraId="06613A34" w14:textId="77777777" w:rsidR="00701BAD" w:rsidRDefault="00701BAD" w:rsidP="00701BAD">
      <w:r>
        <w:t xml:space="preserve">111.10.21 </w:t>
      </w:r>
      <w:r>
        <w:rPr>
          <w:rFonts w:hint="eastAsia"/>
        </w:rPr>
        <w:t>本會第九屆第四次理監事聯席會議通過</w:t>
      </w:r>
    </w:p>
    <w:p w14:paraId="5B0296BC" w14:textId="77777777" w:rsidR="00701BAD" w:rsidRDefault="00701BAD" w:rsidP="00701BAD">
      <w:r>
        <w:rPr>
          <w:rFonts w:hint="eastAsia"/>
        </w:rPr>
        <w:t>第一條：社團法人台灣海洋工程學會</w:t>
      </w:r>
      <w:r>
        <w:t>(</w:t>
      </w:r>
      <w:r>
        <w:rPr>
          <w:rFonts w:hint="eastAsia"/>
        </w:rPr>
        <w:t>以下簡稱本會</w:t>
      </w:r>
      <w:r>
        <w:t>)</w:t>
      </w:r>
      <w:r>
        <w:rPr>
          <w:rFonts w:hint="eastAsia"/>
        </w:rPr>
        <w:t>為獎勵大學校院海洋工程相關系所主修海洋工程之優秀學生，特訂定社團法人台灣海洋工程學會獎學金評選辦法</w:t>
      </w:r>
      <w:r>
        <w:t xml:space="preserve"> (</w:t>
      </w:r>
      <w:r>
        <w:rPr>
          <w:rFonts w:hint="eastAsia"/>
        </w:rPr>
        <w:t>以下簡稱本辦法</w:t>
      </w:r>
      <w:r>
        <w:t>)</w:t>
      </w:r>
      <w:r>
        <w:rPr>
          <w:rFonts w:hint="eastAsia"/>
        </w:rPr>
        <w:t>。</w:t>
      </w:r>
    </w:p>
    <w:p w14:paraId="0D5D8CD5" w14:textId="77777777" w:rsidR="00701BAD" w:rsidRDefault="00701BAD" w:rsidP="00701BAD"/>
    <w:p w14:paraId="58F07562" w14:textId="77777777" w:rsidR="00701BAD" w:rsidRDefault="00701BAD" w:rsidP="00701BAD">
      <w:r>
        <w:rPr>
          <w:rFonts w:hint="eastAsia"/>
        </w:rPr>
        <w:t>第二條：本獎學金候選人應符合左列條件：大學校院海洋工程相關系所之優秀在學學生，前一學年學業成績總平均及操行成績皆在八十分以上者。由海洋工程相關系所推薦。</w:t>
      </w:r>
    </w:p>
    <w:p w14:paraId="1BD41EAC" w14:textId="77777777" w:rsidR="00701BAD" w:rsidRDefault="00701BAD" w:rsidP="00701BAD"/>
    <w:p w14:paraId="33A97FCE" w14:textId="77777777" w:rsidR="00701BAD" w:rsidRDefault="00701BAD" w:rsidP="00701BAD">
      <w:r>
        <w:rPr>
          <w:rFonts w:hint="eastAsia"/>
        </w:rPr>
        <w:t>第三條：本獎學金名額以每年十名為原則，惟經理事會議同意，則不在此限，每名發給獎學金新台幣</w:t>
      </w:r>
      <w:r>
        <w:t xml:space="preserve"> 1 </w:t>
      </w:r>
      <w:r>
        <w:rPr>
          <w:rFonts w:hint="eastAsia"/>
        </w:rPr>
        <w:t>萬元整。</w:t>
      </w:r>
    </w:p>
    <w:p w14:paraId="0898DB14" w14:textId="77777777" w:rsidR="00701BAD" w:rsidRDefault="00701BAD" w:rsidP="00701BAD"/>
    <w:p w14:paraId="6B194E8D" w14:textId="77777777" w:rsidR="00701BAD" w:rsidRDefault="00701BAD" w:rsidP="00701BAD">
      <w:r>
        <w:rPr>
          <w:rFonts w:hint="eastAsia"/>
        </w:rPr>
        <w:t>第四條：「社團法人台灣海洋工程學會獎學金」於每年年會時，由理事長頒發獎學金及獎狀。</w:t>
      </w:r>
    </w:p>
    <w:p w14:paraId="44E77195" w14:textId="77777777" w:rsidR="00701BAD" w:rsidRDefault="00701BAD" w:rsidP="00701BAD"/>
    <w:p w14:paraId="7DFD2C6E" w14:textId="77777777" w:rsidR="00701BAD" w:rsidRDefault="00701BAD" w:rsidP="00701BAD">
      <w:r>
        <w:rPr>
          <w:rFonts w:hint="eastAsia"/>
        </w:rPr>
        <w:t>第五條：本獎學金評選作業如左：</w:t>
      </w:r>
    </w:p>
    <w:p w14:paraId="749E66DA" w14:textId="77777777" w:rsidR="00701BAD" w:rsidRDefault="00701BAD" w:rsidP="00701BAD"/>
    <w:p w14:paraId="7BDCB2CD" w14:textId="77777777" w:rsidR="00701BAD" w:rsidRDefault="00701BAD" w:rsidP="00701BAD">
      <w:r>
        <w:rPr>
          <w:rFonts w:hint="eastAsia"/>
        </w:rPr>
        <w:t>本學會獎學金由評獎委員會辦理有關評選作業。</w:t>
      </w:r>
    </w:p>
    <w:p w14:paraId="5CC45B2E" w14:textId="77777777" w:rsidR="00701BAD" w:rsidRDefault="00701BAD" w:rsidP="00701BAD"/>
    <w:p w14:paraId="73EAE586" w14:textId="77777777" w:rsidR="00701BAD" w:rsidRDefault="00701BAD" w:rsidP="00701BAD">
      <w:r>
        <w:t>(</w:t>
      </w:r>
      <w:r>
        <w:rPr>
          <w:rFonts w:hint="eastAsia"/>
        </w:rPr>
        <w:t>評獎委員會應於每年十月一日前將有關本獎學金申請表件發函各大學校院相關系所，請推薦候選人。</w:t>
      </w:r>
    </w:p>
    <w:p w14:paraId="15744283" w14:textId="77777777" w:rsidR="00701BAD" w:rsidRDefault="00701BAD" w:rsidP="00701BAD"/>
    <w:p w14:paraId="282866BF" w14:textId="77777777" w:rsidR="00701BAD" w:rsidRDefault="00701BAD" w:rsidP="00701BAD">
      <w:r>
        <w:rPr>
          <w:rFonts w:hint="eastAsia"/>
        </w:rPr>
        <w:t>各大學校院經校內海洋工程相關系所評審推薦研究生候選人一名，於每年十月二十五日前將候選人有關</w:t>
      </w:r>
      <w:proofErr w:type="gramStart"/>
      <w:r>
        <w:rPr>
          <w:rFonts w:hint="eastAsia"/>
        </w:rPr>
        <w:t>表件寄送</w:t>
      </w:r>
      <w:proofErr w:type="gramEnd"/>
      <w:r>
        <w:rPr>
          <w:rFonts w:hint="eastAsia"/>
        </w:rPr>
        <w:t>本學會轉評獎委員會。</w:t>
      </w:r>
    </w:p>
    <w:p w14:paraId="30FA67FB" w14:textId="77777777" w:rsidR="00701BAD" w:rsidRDefault="00701BAD" w:rsidP="00701BAD"/>
    <w:p w14:paraId="1173E3AD" w14:textId="77777777" w:rsidR="00701BAD" w:rsidRDefault="00701BAD" w:rsidP="00701BAD">
      <w:pPr>
        <w:rPr>
          <w:rFonts w:hint="eastAsia"/>
        </w:rPr>
      </w:pPr>
      <w:r>
        <w:rPr>
          <w:rFonts w:hint="eastAsia"/>
        </w:rPr>
        <w:t>評獎委員會必要時得邀請候選人面談或前往學校查訪，並於十一月十日前完成初審作業。</w:t>
      </w:r>
    </w:p>
    <w:p w14:paraId="25F20F02" w14:textId="77777777" w:rsidR="00701BAD" w:rsidRDefault="00701BAD" w:rsidP="00701BAD"/>
    <w:p w14:paraId="52368B2E" w14:textId="77777777" w:rsidR="00701BAD" w:rsidRDefault="00701BAD" w:rsidP="00701BAD">
      <w:r>
        <w:rPr>
          <w:rFonts w:hint="eastAsia"/>
        </w:rPr>
        <w:t>決選投票時，評獎委員應親自出席投票，如果真正不能參加者，可以書面委託其他委員出席，每人僅能代表一人，代表不得超過委員人數四分之一，實際出席</w:t>
      </w:r>
      <w:r>
        <w:t xml:space="preserve"> </w:t>
      </w:r>
      <w:r>
        <w:rPr>
          <w:rFonts w:hint="eastAsia"/>
        </w:rPr>
        <w:t>委員必須達全部委員二分之一以上</w:t>
      </w:r>
      <w:r>
        <w:t>(</w:t>
      </w:r>
      <w:r>
        <w:rPr>
          <w:rFonts w:hint="eastAsia"/>
        </w:rPr>
        <w:t>含</w:t>
      </w:r>
      <w:r>
        <w:t>)</w:t>
      </w:r>
      <w:r>
        <w:rPr>
          <w:rFonts w:hint="eastAsia"/>
        </w:rPr>
        <w:t>。</w:t>
      </w:r>
    </w:p>
    <w:p w14:paraId="11863A2E" w14:textId="77777777" w:rsidR="00701BAD" w:rsidRDefault="00701BAD" w:rsidP="00701BAD"/>
    <w:p w14:paraId="6572C1B6" w14:textId="77777777" w:rsidR="00701BAD" w:rsidRDefault="00701BAD" w:rsidP="00701BAD">
      <w:r>
        <w:rPr>
          <w:rFonts w:hint="eastAsia"/>
        </w:rPr>
        <w:lastRenderedPageBreak/>
        <w:t>每位候選人得票率必須達總票數三分之二以上</w:t>
      </w:r>
      <w:r>
        <w:t>(</w:t>
      </w:r>
      <w:r>
        <w:rPr>
          <w:rFonts w:hint="eastAsia"/>
        </w:rPr>
        <w:t>含</w:t>
      </w:r>
      <w:r>
        <w:t>)</w:t>
      </w:r>
      <w:r>
        <w:rPr>
          <w:rFonts w:hint="eastAsia"/>
        </w:rPr>
        <w:t>，並以十名為上限。</w:t>
      </w:r>
    </w:p>
    <w:p w14:paraId="7E7E5C7F" w14:textId="77777777" w:rsidR="00701BAD" w:rsidRDefault="00701BAD" w:rsidP="00701BAD"/>
    <w:p w14:paraId="50AF7E3B" w14:textId="77777777" w:rsidR="00701BAD" w:rsidRDefault="00701BAD" w:rsidP="00701BAD">
      <w:r>
        <w:rPr>
          <w:rFonts w:hint="eastAsia"/>
        </w:rPr>
        <w:t>第六條：本會評獎委員會應將決選審查結果提報理事會作最後決定。</w:t>
      </w:r>
    </w:p>
    <w:p w14:paraId="778A6E47" w14:textId="77777777" w:rsidR="00701BAD" w:rsidRDefault="00701BAD" w:rsidP="00701BAD"/>
    <w:p w14:paraId="1A983722" w14:textId="14B599A0" w:rsidR="00701BAD" w:rsidRDefault="00701BAD" w:rsidP="00701BAD">
      <w:pPr>
        <w:rPr>
          <w:rFonts w:hint="eastAsia"/>
        </w:rPr>
      </w:pPr>
      <w:r>
        <w:rPr>
          <w:rFonts w:hint="eastAsia"/>
        </w:rPr>
        <w:t>第七條：本評選辦法經本會理事會通過後施行，修正時亦同。</w:t>
      </w:r>
    </w:p>
    <w:sectPr w:rsidR="00701BA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22DEE"/>
    <w:multiLevelType w:val="multilevel"/>
    <w:tmpl w:val="8F982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09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AD"/>
    <w:rsid w:val="00255682"/>
    <w:rsid w:val="00701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20BA"/>
  <w15:chartTrackingRefBased/>
  <w15:docId w15:val="{2142962F-4D44-4FE9-8F5E-35666384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1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71743">
      <w:bodyDiv w:val="1"/>
      <w:marLeft w:val="0"/>
      <w:marRight w:val="0"/>
      <w:marTop w:val="0"/>
      <w:marBottom w:val="0"/>
      <w:divBdr>
        <w:top w:val="none" w:sz="0" w:space="0" w:color="auto"/>
        <w:left w:val="none" w:sz="0" w:space="0" w:color="auto"/>
        <w:bottom w:val="none" w:sz="0" w:space="0" w:color="auto"/>
        <w:right w:val="none" w:sz="0" w:space="0" w:color="auto"/>
      </w:divBdr>
      <w:divsChild>
        <w:div w:id="985628496">
          <w:marLeft w:val="0"/>
          <w:marRight w:val="0"/>
          <w:marTop w:val="0"/>
          <w:marBottom w:val="0"/>
          <w:divBdr>
            <w:top w:val="none" w:sz="0" w:space="0" w:color="auto"/>
            <w:left w:val="none" w:sz="0" w:space="0" w:color="auto"/>
            <w:bottom w:val="none" w:sz="0" w:space="0" w:color="auto"/>
            <w:right w:val="none" w:sz="0" w:space="0" w:color="auto"/>
          </w:divBdr>
          <w:divsChild>
            <w:div w:id="274945952">
              <w:marLeft w:val="0"/>
              <w:marRight w:val="0"/>
              <w:marTop w:val="0"/>
              <w:marBottom w:val="0"/>
              <w:divBdr>
                <w:top w:val="none" w:sz="0" w:space="0" w:color="auto"/>
                <w:left w:val="none" w:sz="0" w:space="0" w:color="auto"/>
                <w:bottom w:val="none" w:sz="0" w:space="0" w:color="auto"/>
                <w:right w:val="none" w:sz="0" w:space="0" w:color="auto"/>
              </w:divBdr>
            </w:div>
          </w:divsChild>
        </w:div>
        <w:div w:id="80334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江秀羚</dc:creator>
  <cp:keywords/>
  <dc:description/>
  <cp:lastModifiedBy>江秀羚</cp:lastModifiedBy>
  <cp:revision>1</cp:revision>
  <dcterms:created xsi:type="dcterms:W3CDTF">2023-07-05T07:33:00Z</dcterms:created>
  <dcterms:modified xsi:type="dcterms:W3CDTF">2023-07-05T07:36:00Z</dcterms:modified>
</cp:coreProperties>
</file>